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118E0" w14:textId="77777777" w:rsidR="0091757C" w:rsidRDefault="0091757C" w:rsidP="0091757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14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2903"/>
        <w:gridCol w:w="2445"/>
        <w:gridCol w:w="2610"/>
        <w:gridCol w:w="3375"/>
      </w:tblGrid>
      <w:tr w:rsidR="0091757C" w14:paraId="474C42EB" w14:textId="77777777" w:rsidTr="00042C0A">
        <w:tc>
          <w:tcPr>
            <w:tcW w:w="14730" w:type="dxa"/>
            <w:gridSpan w:val="5"/>
          </w:tcPr>
          <w:p w14:paraId="31C4004C" w14:textId="77777777" w:rsidR="0091757C" w:rsidRDefault="0091757C" w:rsidP="0091757C">
            <w:pPr>
              <w:spacing w:after="0"/>
              <w:rPr>
                <w:rFonts w:ascii="Garamond" w:eastAsia="Garamond" w:hAnsi="Garamond" w:cs="Garamond"/>
                <w:b/>
                <w:color w:val="FF0000"/>
              </w:rPr>
            </w:pPr>
            <w:proofErr w:type="spellStart"/>
            <w:r>
              <w:rPr>
                <w:rFonts w:ascii="Garamond" w:eastAsia="Garamond" w:hAnsi="Garamond" w:cs="Garamond"/>
                <w:b/>
                <w:color w:val="FF0000"/>
              </w:rPr>
              <w:t>a.s.</w:t>
            </w:r>
            <w:proofErr w:type="spellEnd"/>
            <w:r>
              <w:rPr>
                <w:rFonts w:ascii="Garamond" w:eastAsia="Garamond" w:hAnsi="Garamond" w:cs="Garamond"/>
                <w:b/>
                <w:color w:val="FF0000"/>
              </w:rPr>
              <w:t xml:space="preserve"> 2024-2025</w:t>
            </w:r>
            <w:r>
              <w:rPr>
                <w:rFonts w:ascii="Garamond" w:eastAsia="Garamond" w:hAnsi="Garamond" w:cs="Garamond"/>
                <w:b/>
                <w:color w:val="FF0000"/>
              </w:rPr>
              <w:tab/>
              <w:t xml:space="preserve">               RUBRICA PER LA VALUTAZIONE DELLE COMPETENZE MATETAMICHE CLASSE III</w:t>
            </w:r>
            <w:r>
              <w:rPr>
                <w:rFonts w:ascii="Garamond" w:eastAsia="Garamond" w:hAnsi="Garamond" w:cs="Garamond"/>
                <w:b/>
                <w:color w:val="FF0000"/>
              </w:rPr>
              <w:tab/>
              <w:t xml:space="preserve">                              Sc. SEC. </w:t>
            </w:r>
            <w:proofErr w:type="gramStart"/>
            <w:r>
              <w:rPr>
                <w:rFonts w:ascii="Garamond" w:eastAsia="Garamond" w:hAnsi="Garamond" w:cs="Garamond"/>
                <w:b/>
                <w:color w:val="FF0000"/>
              </w:rPr>
              <w:t>I°</w:t>
            </w:r>
            <w:proofErr w:type="gramEnd"/>
          </w:p>
        </w:tc>
      </w:tr>
      <w:tr w:rsidR="0091757C" w14:paraId="23EFE530" w14:textId="77777777" w:rsidTr="00042C0A">
        <w:tc>
          <w:tcPr>
            <w:tcW w:w="14730" w:type="dxa"/>
            <w:gridSpan w:val="5"/>
          </w:tcPr>
          <w:p w14:paraId="53B00D02" w14:textId="77777777" w:rsidR="0091757C" w:rsidRDefault="0091757C" w:rsidP="0091757C">
            <w:pPr>
              <w:spacing w:after="0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INDICATORI E DESCRITTORI</w:t>
            </w:r>
          </w:p>
        </w:tc>
      </w:tr>
      <w:tr w:rsidR="0091757C" w14:paraId="3D2C3995" w14:textId="77777777" w:rsidTr="00AB472B">
        <w:tc>
          <w:tcPr>
            <w:tcW w:w="3397" w:type="dxa"/>
          </w:tcPr>
          <w:p w14:paraId="453825A6" w14:textId="77777777" w:rsidR="0091757C" w:rsidRDefault="0091757C" w:rsidP="0091757C">
            <w:pPr>
              <w:spacing w:after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  <w:b/>
              </w:rPr>
              <w:t>COMPETENZE MATEMATICHE CLASSE III</w:t>
            </w:r>
          </w:p>
        </w:tc>
        <w:tc>
          <w:tcPr>
            <w:tcW w:w="2903" w:type="dxa"/>
            <w:shd w:val="clear" w:color="auto" w:fill="DBE4F0"/>
          </w:tcPr>
          <w:p w14:paraId="16092886" w14:textId="77777777" w:rsidR="0091757C" w:rsidRDefault="0091757C" w:rsidP="00AB47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7" w:right="99" w:firstLine="5"/>
              <w:jc w:val="center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</w:p>
          <w:p w14:paraId="786460A3" w14:textId="77777777" w:rsidR="0091757C" w:rsidRDefault="0091757C" w:rsidP="009175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5"/>
              <w:jc w:val="center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INIZIALE</w:t>
            </w:r>
          </w:p>
        </w:tc>
        <w:tc>
          <w:tcPr>
            <w:tcW w:w="2445" w:type="dxa"/>
            <w:shd w:val="clear" w:color="auto" w:fill="DBE4F0"/>
          </w:tcPr>
          <w:p w14:paraId="3DDC43C0" w14:textId="77777777" w:rsidR="0091757C" w:rsidRDefault="0091757C" w:rsidP="009175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1" w:right="1"/>
              <w:jc w:val="center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</w:p>
          <w:p w14:paraId="46200460" w14:textId="77777777" w:rsidR="0091757C" w:rsidRDefault="0091757C" w:rsidP="009175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11" w:right="7"/>
              <w:jc w:val="center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BASE</w:t>
            </w:r>
          </w:p>
        </w:tc>
        <w:tc>
          <w:tcPr>
            <w:tcW w:w="2610" w:type="dxa"/>
            <w:shd w:val="clear" w:color="auto" w:fill="DBE4F0"/>
          </w:tcPr>
          <w:p w14:paraId="5554B8BB" w14:textId="77777777" w:rsidR="0091757C" w:rsidRDefault="0091757C" w:rsidP="009175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20" w:firstLine="139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</w:p>
          <w:p w14:paraId="2E3FC051" w14:textId="77777777" w:rsidR="0091757C" w:rsidRDefault="0091757C" w:rsidP="009175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349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INTERMEDIO</w:t>
            </w:r>
          </w:p>
        </w:tc>
        <w:tc>
          <w:tcPr>
            <w:tcW w:w="3375" w:type="dxa"/>
            <w:shd w:val="clear" w:color="auto" w:fill="DBE4F0"/>
          </w:tcPr>
          <w:p w14:paraId="5EC1A9DB" w14:textId="77777777" w:rsidR="0091757C" w:rsidRDefault="0091757C" w:rsidP="009175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680" w:right="676"/>
              <w:jc w:val="center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</w:p>
          <w:p w14:paraId="469E2CDF" w14:textId="77777777" w:rsidR="0091757C" w:rsidRDefault="0091757C" w:rsidP="009175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680" w:right="678"/>
              <w:jc w:val="center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AVANZATO</w:t>
            </w:r>
          </w:p>
        </w:tc>
      </w:tr>
      <w:tr w:rsidR="0091757C" w14:paraId="6CA43FBF" w14:textId="77777777" w:rsidTr="00AB472B">
        <w:tc>
          <w:tcPr>
            <w:tcW w:w="3397" w:type="dxa"/>
          </w:tcPr>
          <w:p w14:paraId="64A9E969" w14:textId="77777777" w:rsidR="0091757C" w:rsidRDefault="0091757C" w:rsidP="00917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si muove con sicurezza nel calcolo nell’ insieme dei numeri reali, li rappresenta e stima la grandezza e il risultato delle operazioni.</w:t>
            </w:r>
          </w:p>
          <w:p w14:paraId="656C4AA4" w14:textId="77777777" w:rsidR="0091757C" w:rsidRDefault="0091757C" w:rsidP="0091757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Analizza e interpreta funzioni e problemi di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proporzionalità..</w:t>
            </w:r>
            <w:proofErr w:type="gramEnd"/>
          </w:p>
        </w:tc>
        <w:tc>
          <w:tcPr>
            <w:tcW w:w="2903" w:type="dxa"/>
          </w:tcPr>
          <w:p w14:paraId="06786C32" w14:textId="77777777" w:rsidR="0091757C" w:rsidRDefault="0091757C" w:rsidP="0091757C">
            <w:pPr>
              <w:spacing w:after="0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 opera con abilità incomplete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o  essenziali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nel calcolo e non sempre è autonomo nell’ organizzazione dei dati e nella risoluzione di problemi. </w:t>
            </w:r>
          </w:p>
        </w:tc>
        <w:tc>
          <w:tcPr>
            <w:tcW w:w="2445" w:type="dxa"/>
          </w:tcPr>
          <w:p w14:paraId="54DB5BE1" w14:textId="77777777" w:rsidR="0091757C" w:rsidRDefault="0091757C" w:rsidP="0091757C">
            <w:pPr>
              <w:spacing w:after="0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</w:rPr>
              <w:t>L’alunno opera con abilità adeguata. Sa individuare soluzioni di un problema in contesti non complessi.</w:t>
            </w:r>
          </w:p>
        </w:tc>
        <w:tc>
          <w:tcPr>
            <w:tcW w:w="2610" w:type="dxa"/>
          </w:tcPr>
          <w:p w14:paraId="7E60BCE6" w14:textId="77777777" w:rsidR="0091757C" w:rsidRDefault="0091757C" w:rsidP="0091757C">
            <w:pPr>
              <w:spacing w:after="0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 opera con abilità e padronanza di calcolo e sa organizzare i dati ed individuare la soluzione di un problema </w:t>
            </w:r>
          </w:p>
        </w:tc>
        <w:tc>
          <w:tcPr>
            <w:tcW w:w="3375" w:type="dxa"/>
            <w:tcBorders>
              <w:bottom w:val="single" w:sz="4" w:space="0" w:color="000000"/>
            </w:tcBorders>
          </w:tcPr>
          <w:p w14:paraId="603BAE8D" w14:textId="77777777" w:rsidR="0091757C" w:rsidRDefault="0091757C" w:rsidP="0091757C">
            <w:pPr>
              <w:spacing w:after="0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 opera con assoluta padronanza di calcolo e sa individuare con correttezza e chiarezza le soluzioni di un problema </w:t>
            </w:r>
          </w:p>
        </w:tc>
      </w:tr>
      <w:tr w:rsidR="0091757C" w14:paraId="7289997A" w14:textId="77777777" w:rsidTr="00AB472B">
        <w:tc>
          <w:tcPr>
            <w:tcW w:w="3397" w:type="dxa"/>
          </w:tcPr>
          <w:p w14:paraId="742E6B22" w14:textId="77777777" w:rsidR="0091757C" w:rsidRDefault="0091757C" w:rsidP="00917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Riconosce e denomina le forme del piano e dello spazio. Le rappresenta e risolve problemi in contesti diversi valutando le informazioni e la loro coerenza. </w:t>
            </w:r>
          </w:p>
          <w:p w14:paraId="33D0F528" w14:textId="77777777" w:rsidR="0091757C" w:rsidRDefault="0091757C" w:rsidP="00917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Confronta procedimenti diversi e produce formalizzazioni che gli consentono di passare da un problema specifico a una classe di problemi</w:t>
            </w:r>
          </w:p>
        </w:tc>
        <w:tc>
          <w:tcPr>
            <w:tcW w:w="2903" w:type="dxa"/>
          </w:tcPr>
          <w:p w14:paraId="7259D878" w14:textId="77777777" w:rsidR="0091757C" w:rsidRDefault="0091757C" w:rsidP="0091757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 analizza figure geometriche in modo superficiale e con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difficoltà  ne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individua le proprietà fondamentali. Affronta problemi semplici che risolve ricorrendo a strategie elementari.</w:t>
            </w:r>
          </w:p>
        </w:tc>
        <w:tc>
          <w:tcPr>
            <w:tcW w:w="2445" w:type="dxa"/>
          </w:tcPr>
          <w:p w14:paraId="7BD264BB" w14:textId="77777777" w:rsidR="0091757C" w:rsidRDefault="0091757C" w:rsidP="0091757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 analizza semplici figure geometriche individuandone le proprietà in situazioni note. Comprende i problemi, ne individua le informazioni essenziali e li risolve quasi sempre correttamente.</w:t>
            </w:r>
          </w:p>
        </w:tc>
        <w:tc>
          <w:tcPr>
            <w:tcW w:w="2610" w:type="dxa"/>
          </w:tcPr>
          <w:p w14:paraId="516F64ED" w14:textId="77777777" w:rsidR="0091757C" w:rsidRDefault="0091757C" w:rsidP="0091757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 analizza figure geometriche ne individua le proprietà riconoscendole in situazioni non sempre note. Comprende i problemi, ne individua informazioni e procedimenti risolutivi.</w:t>
            </w:r>
          </w:p>
        </w:tc>
        <w:tc>
          <w:tcPr>
            <w:tcW w:w="3375" w:type="dxa"/>
          </w:tcPr>
          <w:p w14:paraId="397FAFD7" w14:textId="77777777" w:rsidR="0091757C" w:rsidRDefault="0091757C" w:rsidP="0091757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 analizza figure geometriche complesse individuandone le proprietà anche in situazioni non note. Comprende problemi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articolati,  ne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individua le informazioni e li risolve utilizzando la strategia più opportuna.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E’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in grado di formulare ipotesi e confrontare algoritmi. </w:t>
            </w:r>
          </w:p>
        </w:tc>
      </w:tr>
      <w:tr w:rsidR="0091757C" w14:paraId="2EC569E9" w14:textId="77777777" w:rsidTr="00AB472B">
        <w:tc>
          <w:tcPr>
            <w:tcW w:w="3397" w:type="dxa"/>
          </w:tcPr>
          <w:p w14:paraId="23D1DD60" w14:textId="77777777" w:rsidR="0091757C" w:rsidRDefault="0091757C" w:rsidP="0091757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Analizza dati e li interpreta, sviluppando deduzioni e ragionamenti anche con l’ausilio di rappresentazioni grafiche </w:t>
            </w:r>
          </w:p>
          <w:p w14:paraId="45266FAF" w14:textId="77777777" w:rsidR="0091757C" w:rsidRDefault="0091757C" w:rsidP="0091757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03" w:type="dxa"/>
          </w:tcPr>
          <w:p w14:paraId="6E97752C" w14:textId="77777777" w:rsidR="0091757C" w:rsidRDefault="0091757C" w:rsidP="00917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 raccoglie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dati ed  elabora tabelle e grafici con abilità essenziali e in modo non sempre autonomo.</w:t>
            </w:r>
          </w:p>
          <w:p w14:paraId="437708B4" w14:textId="77777777" w:rsidR="0091757C" w:rsidRDefault="0091757C" w:rsidP="00917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14:paraId="4895B4A3" w14:textId="77777777" w:rsidR="0091757C" w:rsidRDefault="0091757C" w:rsidP="009175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raccoglie e organizza dati in tabelle e grafici, apprende informazioni dalle rappresentazioni grafiche. </w:t>
            </w:r>
          </w:p>
        </w:tc>
        <w:tc>
          <w:tcPr>
            <w:tcW w:w="2610" w:type="dxa"/>
          </w:tcPr>
          <w:p w14:paraId="323FA37D" w14:textId="77777777" w:rsidR="0091757C" w:rsidRDefault="0091757C" w:rsidP="009175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raccoglie e analizza dati nelle rappresentazioni grafiche più opportune, legge e ricava informazioni da grafici.</w:t>
            </w:r>
          </w:p>
        </w:tc>
        <w:tc>
          <w:tcPr>
            <w:tcW w:w="3375" w:type="dxa"/>
            <w:tcBorders>
              <w:bottom w:val="single" w:sz="4" w:space="0" w:color="000000"/>
            </w:tcBorders>
          </w:tcPr>
          <w:p w14:paraId="4E6FB6D2" w14:textId="77777777" w:rsidR="0091757C" w:rsidRDefault="0091757C" w:rsidP="009175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raccoglie, interpreta. analizza dati nelle rappresentazioni grafiche più opportune, acquisisce informazioni per comprendere situazioni reali.</w:t>
            </w:r>
          </w:p>
        </w:tc>
      </w:tr>
      <w:tr w:rsidR="0091757C" w14:paraId="69FFBFDD" w14:textId="77777777" w:rsidTr="00AB472B">
        <w:trPr>
          <w:trHeight w:val="1412"/>
        </w:trPr>
        <w:tc>
          <w:tcPr>
            <w:tcW w:w="3397" w:type="dxa"/>
          </w:tcPr>
          <w:p w14:paraId="667CDE64" w14:textId="77777777" w:rsidR="0091757C" w:rsidRDefault="0091757C" w:rsidP="00917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Utilizza il linguaggio, i simboli matematici e gli strumenti appresi per operare nella realtà.</w:t>
            </w:r>
          </w:p>
          <w:p w14:paraId="5F6C9EDB" w14:textId="77777777" w:rsidR="0091757C" w:rsidRDefault="0091757C" w:rsidP="0091757C">
            <w:pPr>
              <w:spacing w:after="0"/>
              <w:jc w:val="both"/>
              <w:rPr>
                <w:rFonts w:ascii="Garamond" w:eastAsia="Garamond" w:hAnsi="Garamond" w:cs="Garamond"/>
              </w:rPr>
            </w:pPr>
          </w:p>
          <w:p w14:paraId="6517336A" w14:textId="77777777" w:rsidR="0091757C" w:rsidRDefault="0091757C" w:rsidP="0091757C">
            <w:pPr>
              <w:spacing w:after="0"/>
              <w:jc w:val="both"/>
              <w:rPr>
                <w:rFonts w:ascii="Garamond" w:eastAsia="Garamond" w:hAnsi="Garamond" w:cs="Garamond"/>
              </w:rPr>
            </w:pPr>
          </w:p>
        </w:tc>
        <w:tc>
          <w:tcPr>
            <w:tcW w:w="2903" w:type="dxa"/>
          </w:tcPr>
          <w:p w14:paraId="461C4D03" w14:textId="77777777" w:rsidR="0091757C" w:rsidRDefault="0091757C" w:rsidP="00917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utilizza il linguaggio specifico e i simboli matematici in modo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superficiale  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non sempre appropriato.</w:t>
            </w:r>
          </w:p>
          <w:p w14:paraId="46C34E52" w14:textId="77777777" w:rsidR="0091757C" w:rsidRDefault="0091757C" w:rsidP="00917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14:paraId="4DA07EA6" w14:textId="77777777" w:rsidR="0091757C" w:rsidRDefault="0091757C" w:rsidP="00917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utilizza il linguaggio specifico e i simboli matematici in modo adeguato.</w:t>
            </w:r>
          </w:p>
          <w:p w14:paraId="21277E7F" w14:textId="77777777" w:rsidR="0091757C" w:rsidRDefault="0091757C" w:rsidP="00917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32C9FF6" w14:textId="77777777" w:rsidR="0091757C" w:rsidRDefault="0091757C" w:rsidP="00917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utilizza il linguaggio specifico e i simboli matematici in modo sicuro e corretto.</w:t>
            </w:r>
          </w:p>
        </w:tc>
        <w:tc>
          <w:tcPr>
            <w:tcW w:w="3375" w:type="dxa"/>
            <w:tcBorders>
              <w:bottom w:val="single" w:sz="4" w:space="0" w:color="000000"/>
            </w:tcBorders>
          </w:tcPr>
          <w:p w14:paraId="62016154" w14:textId="77777777" w:rsidR="0091757C" w:rsidRDefault="0091757C" w:rsidP="00917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utilizza il linguaggio specifico e i simboli matematici in modo completo, sicuro e rigoroso.</w:t>
            </w:r>
          </w:p>
        </w:tc>
      </w:tr>
    </w:tbl>
    <w:p w14:paraId="137064CB" w14:textId="77777777" w:rsidR="0091757C" w:rsidRDefault="0091757C" w:rsidP="0091757C"/>
    <w:p w14:paraId="05411E9D" w14:textId="77777777" w:rsidR="00280314" w:rsidRDefault="00280314"/>
    <w:sectPr w:rsidR="00280314" w:rsidSect="0091757C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57C"/>
    <w:rsid w:val="00280314"/>
    <w:rsid w:val="0091757C"/>
    <w:rsid w:val="00AB472B"/>
    <w:rsid w:val="00AF14F4"/>
    <w:rsid w:val="00B17A5E"/>
    <w:rsid w:val="00D77BBD"/>
    <w:rsid w:val="00EA2416"/>
    <w:rsid w:val="00EE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C82A0"/>
  <w15:chartTrackingRefBased/>
  <w15:docId w15:val="{50045AC6-5F58-4BB8-BEF5-F602DEDF9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1757C"/>
    <w:rPr>
      <w:rFonts w:ascii="Calibri" w:eastAsia="Calibri" w:hAnsi="Calibri" w:cs="Calibri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175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175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1757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1757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1757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1757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1757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1757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1757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175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175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175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1757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1757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1757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1757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1757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1757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17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917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1757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17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1757C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1757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1757C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91757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175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1757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175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Rossi</dc:creator>
  <cp:keywords/>
  <dc:description/>
  <cp:lastModifiedBy>Maria Rossi</cp:lastModifiedBy>
  <cp:revision>3</cp:revision>
  <dcterms:created xsi:type="dcterms:W3CDTF">2024-10-25T20:03:00Z</dcterms:created>
  <dcterms:modified xsi:type="dcterms:W3CDTF">2024-10-25T20:16:00Z</dcterms:modified>
</cp:coreProperties>
</file>