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35D61C" w14:textId="77777777" w:rsidR="00B2576E" w:rsidRDefault="00B2576E" w:rsidP="00B2576E">
      <w:pPr>
        <w:spacing w:line="264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ISTITUTO COMPRENSIVO IC CAPOL DD</w:t>
      </w:r>
    </w:p>
    <w:p w14:paraId="6963CBCF" w14:textId="77777777" w:rsidR="00B2576E" w:rsidRDefault="00B2576E" w:rsidP="00B2576E">
      <w:pPr>
        <w:tabs>
          <w:tab w:val="center" w:pos="4819"/>
          <w:tab w:val="left" w:pos="8790"/>
        </w:tabs>
        <w:spacing w:line="264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Programmazione disciplinare per competenze</w:t>
      </w:r>
    </w:p>
    <w:p w14:paraId="348EA3A9" w14:textId="77777777" w:rsidR="00B2576E" w:rsidRDefault="00B2576E" w:rsidP="00B2576E">
      <w:pPr>
        <w:tabs>
          <w:tab w:val="center" w:pos="4819"/>
          <w:tab w:val="left" w:pos="8790"/>
        </w:tabs>
        <w:spacing w:line="264" w:lineRule="auto"/>
        <w:jc w:val="center"/>
        <w:rPr>
          <w:rFonts w:ascii="Calibri" w:eastAsia="Calibri" w:hAnsi="Calibri" w:cs="Calibri"/>
          <w:b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8618"/>
      </w:tblGrid>
      <w:tr w:rsidR="00B2576E" w14:paraId="7A07A100" w14:textId="77777777" w:rsidTr="00E946E2">
        <w:trPr>
          <w:trHeight w:val="330"/>
        </w:trPr>
        <w:tc>
          <w:tcPr>
            <w:tcW w:w="1838" w:type="dxa"/>
          </w:tcPr>
          <w:p w14:paraId="5F294D9B" w14:textId="77777777" w:rsidR="00B2576E" w:rsidRDefault="00B2576E" w:rsidP="00E946E2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GRADO</w:t>
            </w:r>
          </w:p>
        </w:tc>
        <w:tc>
          <w:tcPr>
            <w:tcW w:w="8618" w:type="dxa"/>
          </w:tcPr>
          <w:p w14:paraId="4E930A86" w14:textId="77777777" w:rsidR="00B2576E" w:rsidRDefault="00B2576E" w:rsidP="00E946E2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Scuola SECONDARIA </w:t>
            </w:r>
            <w:proofErr w:type="gramStart"/>
            <w:r>
              <w:rPr>
                <w:rFonts w:ascii="Calibri" w:eastAsia="Calibri" w:hAnsi="Calibri" w:cs="Calibri"/>
              </w:rPr>
              <w:t>di  I</w:t>
            </w:r>
            <w:proofErr w:type="gramEnd"/>
            <w:r>
              <w:rPr>
                <w:rFonts w:ascii="Calibri" w:eastAsia="Calibri" w:hAnsi="Calibri" w:cs="Calibri"/>
              </w:rPr>
              <w:t>° GRADO</w:t>
            </w:r>
          </w:p>
        </w:tc>
      </w:tr>
      <w:tr w:rsidR="00B2576E" w14:paraId="5074A28C" w14:textId="77777777" w:rsidTr="00E946E2">
        <w:trPr>
          <w:trHeight w:val="330"/>
        </w:trPr>
        <w:tc>
          <w:tcPr>
            <w:tcW w:w="1838" w:type="dxa"/>
          </w:tcPr>
          <w:p w14:paraId="11B8738A" w14:textId="77777777" w:rsidR="00B2576E" w:rsidRDefault="00B2576E" w:rsidP="00E946E2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DOCENTE</w:t>
            </w:r>
          </w:p>
        </w:tc>
        <w:tc>
          <w:tcPr>
            <w:tcW w:w="8618" w:type="dxa"/>
          </w:tcPr>
          <w:p w14:paraId="6C353665" w14:textId="77777777" w:rsidR="00B2576E" w:rsidRDefault="00B2576E" w:rsidP="00E946E2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2576E" w14:paraId="7CB8D9BB" w14:textId="77777777" w:rsidTr="00E946E2">
        <w:trPr>
          <w:trHeight w:val="330"/>
        </w:trPr>
        <w:tc>
          <w:tcPr>
            <w:tcW w:w="1838" w:type="dxa"/>
          </w:tcPr>
          <w:p w14:paraId="258CB764" w14:textId="77777777" w:rsidR="00B2576E" w:rsidRDefault="00B2576E" w:rsidP="00E946E2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DISCIPLINA</w:t>
            </w:r>
          </w:p>
        </w:tc>
        <w:tc>
          <w:tcPr>
            <w:tcW w:w="8618" w:type="dxa"/>
          </w:tcPr>
          <w:p w14:paraId="22644BB3" w14:textId="77777777" w:rsidR="00B2576E" w:rsidRDefault="00B2576E" w:rsidP="00E946E2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MATEMATICA</w:t>
            </w:r>
          </w:p>
        </w:tc>
      </w:tr>
      <w:tr w:rsidR="00B2576E" w14:paraId="6FE575DD" w14:textId="77777777" w:rsidTr="00E946E2">
        <w:trPr>
          <w:trHeight w:val="330"/>
        </w:trPr>
        <w:tc>
          <w:tcPr>
            <w:tcW w:w="1838" w:type="dxa"/>
          </w:tcPr>
          <w:p w14:paraId="5A85D49E" w14:textId="77777777" w:rsidR="00B2576E" w:rsidRDefault="00B2576E" w:rsidP="00E946E2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Anno scolastico</w:t>
            </w:r>
          </w:p>
        </w:tc>
        <w:tc>
          <w:tcPr>
            <w:tcW w:w="8618" w:type="dxa"/>
          </w:tcPr>
          <w:p w14:paraId="5B3A8AA3" w14:textId="77777777" w:rsidR="00B2576E" w:rsidRDefault="00B2576E" w:rsidP="00E946E2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2576E" w14:paraId="3241AB6B" w14:textId="77777777" w:rsidTr="00E946E2">
        <w:trPr>
          <w:trHeight w:val="330"/>
        </w:trPr>
        <w:tc>
          <w:tcPr>
            <w:tcW w:w="1838" w:type="dxa"/>
          </w:tcPr>
          <w:p w14:paraId="50E799A4" w14:textId="77777777" w:rsidR="00B2576E" w:rsidRDefault="00B2576E" w:rsidP="00E946E2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CLASSE</w:t>
            </w:r>
          </w:p>
        </w:tc>
        <w:tc>
          <w:tcPr>
            <w:tcW w:w="8618" w:type="dxa"/>
          </w:tcPr>
          <w:p w14:paraId="5FFE1A3E" w14:textId="77777777" w:rsidR="00B2576E" w:rsidRDefault="00B2576E" w:rsidP="00E946E2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PRIMA</w:t>
            </w:r>
          </w:p>
        </w:tc>
      </w:tr>
    </w:tbl>
    <w:p w14:paraId="1C59FB1E" w14:textId="77777777" w:rsidR="00B2576E" w:rsidRDefault="00B2576E" w:rsidP="00B2576E">
      <w:pPr>
        <w:spacing w:line="264" w:lineRule="auto"/>
        <w:rPr>
          <w:rFonts w:ascii="Calibri" w:eastAsia="Calibri" w:hAnsi="Calibri" w:cs="Calibri"/>
          <w:b/>
        </w:rPr>
      </w:pPr>
    </w:p>
    <w:p w14:paraId="4303802B" w14:textId="77777777" w:rsidR="00B2576E" w:rsidRDefault="00B2576E" w:rsidP="00B2576E">
      <w:pPr>
        <w:spacing w:line="264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b/>
        </w:rPr>
        <w:t xml:space="preserve">Situazione di partenza e analisi dei bisogni educativi speciali </w:t>
      </w:r>
      <w:r>
        <w:rPr>
          <w:rFonts w:ascii="Calibri" w:eastAsia="Calibri" w:hAnsi="Calibri" w:cs="Calibri"/>
          <w:i/>
        </w:rPr>
        <w:t>(liberamente compilabile dal docente)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56"/>
      </w:tblGrid>
      <w:tr w:rsidR="00B2576E" w14:paraId="040BE251" w14:textId="77777777" w:rsidTr="00E946E2">
        <w:tc>
          <w:tcPr>
            <w:tcW w:w="10456" w:type="dxa"/>
          </w:tcPr>
          <w:p w14:paraId="7858DC64" w14:textId="77777777" w:rsidR="00B2576E" w:rsidRDefault="00B2576E" w:rsidP="00E946E2">
            <w:pPr>
              <w:spacing w:line="264" w:lineRule="auto"/>
              <w:rPr>
                <w:rFonts w:ascii="Calibri" w:eastAsia="Calibri" w:hAnsi="Calibri" w:cs="Calibri"/>
              </w:rPr>
            </w:pPr>
          </w:p>
        </w:tc>
      </w:tr>
    </w:tbl>
    <w:p w14:paraId="56F5E5D0" w14:textId="77777777" w:rsidR="00B2576E" w:rsidRDefault="00B2576E" w:rsidP="00B2576E">
      <w:pPr>
        <w:spacing w:line="264" w:lineRule="auto"/>
        <w:rPr>
          <w:rFonts w:ascii="Calibri" w:eastAsia="Calibri" w:hAnsi="Calibri" w:cs="Calibri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6208"/>
      </w:tblGrid>
      <w:tr w:rsidR="00B2576E" w14:paraId="27760A1B" w14:textId="77777777" w:rsidTr="00E946E2">
        <w:tc>
          <w:tcPr>
            <w:tcW w:w="4248" w:type="dxa"/>
          </w:tcPr>
          <w:p w14:paraId="327E32BB" w14:textId="77777777" w:rsidR="00B2576E" w:rsidRDefault="00B2576E" w:rsidP="00E946E2">
            <w:pPr>
              <w:spacing w:line="264" w:lineRule="auto"/>
            </w:pPr>
            <w:r>
              <w:t>Competenza chiave europea prevalente</w:t>
            </w:r>
          </w:p>
        </w:tc>
        <w:tc>
          <w:tcPr>
            <w:tcW w:w="6208" w:type="dxa"/>
          </w:tcPr>
          <w:p w14:paraId="2E6D056E" w14:textId="77777777" w:rsidR="00B2576E" w:rsidRDefault="00B2576E" w:rsidP="00E946E2">
            <w:pPr>
              <w:spacing w:line="264" w:lineRule="auto"/>
              <w:rPr>
                <w:b/>
                <w:i/>
              </w:rPr>
            </w:pPr>
            <w:r>
              <w:rPr>
                <w:b/>
                <w:i/>
              </w:rPr>
              <w:t>COMPETENZA MATEMATICA E COMPETENZA IN SCIENZE, TECNOLOGIE E INGEGNERIA</w:t>
            </w:r>
          </w:p>
        </w:tc>
      </w:tr>
      <w:tr w:rsidR="00B2576E" w14:paraId="6EEA0079" w14:textId="77777777" w:rsidTr="00E946E2">
        <w:tc>
          <w:tcPr>
            <w:tcW w:w="4248" w:type="dxa"/>
          </w:tcPr>
          <w:p w14:paraId="766E69AC" w14:textId="77777777" w:rsidR="00B2576E" w:rsidRDefault="00B2576E" w:rsidP="00E946E2">
            <w:pPr>
              <w:spacing w:line="264" w:lineRule="auto"/>
            </w:pPr>
            <w:r>
              <w:t xml:space="preserve">Competenze disciplinari </w:t>
            </w:r>
          </w:p>
          <w:p w14:paraId="04D8F0B6" w14:textId="77777777" w:rsidR="00B2576E" w:rsidRDefault="00B2576E" w:rsidP="00E946E2">
            <w:pPr>
              <w:spacing w:line="264" w:lineRule="auto"/>
              <w:rPr>
                <w:i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rif.</w:t>
            </w:r>
            <w:proofErr w:type="spellEnd"/>
            <w:r>
              <w:rPr>
                <w:i/>
              </w:rPr>
              <w:t xml:space="preserve"> Indicazioni Nazionali)</w:t>
            </w:r>
          </w:p>
        </w:tc>
        <w:tc>
          <w:tcPr>
            <w:tcW w:w="6208" w:type="dxa"/>
          </w:tcPr>
          <w:p w14:paraId="11972819" w14:textId="77777777" w:rsidR="00B2576E" w:rsidRDefault="00B2576E" w:rsidP="00E946E2">
            <w:pPr>
              <w:spacing w:line="264" w:lineRule="auto"/>
              <w:jc w:val="both"/>
            </w:pPr>
            <w:r>
              <w:t xml:space="preserve">La Competenza matematica è l’abilità di sviluppare e applicare il pensiero matematico per risolvere una serie di problemi in situazioni quotidiane e reali. </w:t>
            </w:r>
          </w:p>
        </w:tc>
      </w:tr>
      <w:tr w:rsidR="00B2576E" w14:paraId="228E29C6" w14:textId="77777777" w:rsidTr="00E946E2">
        <w:tc>
          <w:tcPr>
            <w:tcW w:w="4248" w:type="dxa"/>
          </w:tcPr>
          <w:p w14:paraId="22212768" w14:textId="77777777" w:rsidR="00B2576E" w:rsidRDefault="00B2576E" w:rsidP="00E946E2">
            <w:pPr>
              <w:spacing w:line="264" w:lineRule="auto"/>
              <w:rPr>
                <w:i/>
              </w:rPr>
            </w:pPr>
            <w:r>
              <w:t xml:space="preserve">Traguardi finali per lo sviluppo delle competenze di MATEMATICA </w:t>
            </w:r>
            <w:r>
              <w:rPr>
                <w:i/>
              </w:rPr>
              <w:t>(Curricolo)</w:t>
            </w:r>
          </w:p>
        </w:tc>
        <w:tc>
          <w:tcPr>
            <w:tcW w:w="6208" w:type="dxa"/>
          </w:tcPr>
          <w:p w14:paraId="6CF18796" w14:textId="77777777" w:rsidR="00B2576E" w:rsidRDefault="00B2576E" w:rsidP="00E946E2">
            <w:pPr>
              <w:spacing w:line="264" w:lineRule="auto"/>
              <w:jc w:val="both"/>
            </w:pPr>
            <w:r>
              <w:t>L’alunno si muove con sicurezza nel calcolo nell’insieme dei numeri naturali e razionali, ne padroneggia le diverse rappresentazioni e stima la grandezza di un numero e il risultato di operazioni. Riconosce e risolve problemi in contesti diversi valutando le informazioni e la loro coerenza.</w:t>
            </w:r>
          </w:p>
          <w:p w14:paraId="08EB7849" w14:textId="77777777" w:rsidR="00B2576E" w:rsidRDefault="00B2576E" w:rsidP="00E946E2">
            <w:pPr>
              <w:spacing w:line="264" w:lineRule="auto"/>
              <w:jc w:val="both"/>
            </w:pPr>
          </w:p>
          <w:p w14:paraId="4C72467C" w14:textId="77777777" w:rsidR="00B2576E" w:rsidRDefault="00B2576E" w:rsidP="00E946E2">
            <w:pPr>
              <w:spacing w:line="264" w:lineRule="auto"/>
              <w:jc w:val="both"/>
            </w:pPr>
            <w:r>
              <w:t>Riconosce e denomina le forme del piano, le loro rappresentazioni e ne coglie le relazioni tra gli elementi.</w:t>
            </w:r>
          </w:p>
          <w:p w14:paraId="5706E534" w14:textId="77777777" w:rsidR="00B2576E" w:rsidRDefault="00B2576E" w:rsidP="00E946E2">
            <w:pPr>
              <w:spacing w:line="264" w:lineRule="auto"/>
              <w:jc w:val="both"/>
            </w:pPr>
          </w:p>
          <w:p w14:paraId="3E93D3C8" w14:textId="77777777" w:rsidR="00B2576E" w:rsidRDefault="00B2576E" w:rsidP="00E946E2">
            <w:pPr>
              <w:spacing w:line="264" w:lineRule="auto"/>
              <w:jc w:val="both"/>
            </w:pPr>
            <w:r>
              <w:t xml:space="preserve">Organizza e rappresenta dati in forma grafica. Interpreta tabelle e grafici da dati statistici. </w:t>
            </w:r>
          </w:p>
          <w:p w14:paraId="48307BF8" w14:textId="77777777" w:rsidR="00B2576E" w:rsidRDefault="00B2576E" w:rsidP="00E946E2">
            <w:pPr>
              <w:spacing w:line="264" w:lineRule="auto"/>
              <w:jc w:val="both"/>
            </w:pPr>
          </w:p>
          <w:p w14:paraId="0710AA8B" w14:textId="77777777" w:rsidR="00B2576E" w:rsidRDefault="00B2576E" w:rsidP="00E946E2">
            <w:pPr>
              <w:spacing w:line="264" w:lineRule="auto"/>
              <w:jc w:val="both"/>
            </w:pPr>
            <w:r>
              <w:t xml:space="preserve">Utilizza e interpreta linguaggio e simboli matematici. Utilizza la matematica per comunicare e i dati per supportare opinioni e per distinguere informazioni corrette. </w:t>
            </w:r>
          </w:p>
          <w:p w14:paraId="256B5AFC" w14:textId="77777777" w:rsidR="00B2576E" w:rsidRDefault="00B2576E" w:rsidP="00E946E2">
            <w:pPr>
              <w:spacing w:line="264" w:lineRule="auto"/>
              <w:jc w:val="both"/>
            </w:pPr>
            <w:r>
              <w:t>Ha rafforzato un atteggiamento positivo rispetto alla matematica attraverso esperienze significative che gli consentono di risolvere problemi reali.</w:t>
            </w:r>
          </w:p>
        </w:tc>
      </w:tr>
      <w:tr w:rsidR="00B2576E" w14:paraId="3D71EB12" w14:textId="77777777" w:rsidTr="00E946E2">
        <w:tc>
          <w:tcPr>
            <w:tcW w:w="4248" w:type="dxa"/>
          </w:tcPr>
          <w:p w14:paraId="42E55B8F" w14:textId="77777777" w:rsidR="00B2576E" w:rsidRDefault="00B2576E" w:rsidP="00E946E2">
            <w:pPr>
              <w:spacing w:line="264" w:lineRule="auto"/>
            </w:pPr>
            <w:r>
              <w:t xml:space="preserve">Abilità </w:t>
            </w:r>
            <w:r>
              <w:rPr>
                <w:i/>
              </w:rPr>
              <w:t>(Curricolo)</w:t>
            </w:r>
          </w:p>
        </w:tc>
        <w:tc>
          <w:tcPr>
            <w:tcW w:w="6208" w:type="dxa"/>
          </w:tcPr>
          <w:p w14:paraId="73F6537D" w14:textId="77777777" w:rsidR="00B2576E" w:rsidRDefault="00B2576E" w:rsidP="00E946E2">
            <w:pPr>
              <w:spacing w:line="264" w:lineRule="auto"/>
              <w:jc w:val="both"/>
            </w:pPr>
            <w:r>
              <w:t>Conoscere regole e tecniche operative negli insiemi N e Q.</w:t>
            </w:r>
          </w:p>
          <w:p w14:paraId="4BEDDABF" w14:textId="77777777" w:rsidR="00B2576E" w:rsidRDefault="00B2576E" w:rsidP="00E946E2">
            <w:pPr>
              <w:spacing w:line="264" w:lineRule="auto"/>
              <w:jc w:val="both"/>
            </w:pPr>
            <w:r>
              <w:t>Utilizzare il sistema di numerazione decimale. Eseguire le quattro operazioni. Eseguire espressioni di calcolo. Saper sviluppare le potenze applicando le loro proprietà. Individuare multipli e divisori di un numero. Calcolare M.C.D. e m.c.m. Saper operare con le frazioni anche in situazioni reali.</w:t>
            </w:r>
          </w:p>
          <w:p w14:paraId="7EEDA06F" w14:textId="77777777" w:rsidR="00B2576E" w:rsidRDefault="00B2576E" w:rsidP="00E946E2">
            <w:pPr>
              <w:spacing w:line="264" w:lineRule="auto"/>
              <w:jc w:val="both"/>
            </w:pPr>
          </w:p>
          <w:p w14:paraId="7D30B45D" w14:textId="77777777" w:rsidR="00B2576E" w:rsidRDefault="00B2576E" w:rsidP="00E946E2">
            <w:pPr>
              <w:spacing w:line="264" w:lineRule="auto"/>
              <w:jc w:val="both"/>
            </w:pPr>
            <w:r>
              <w:t xml:space="preserve">Conoscere gli enti geometrici. Confrontare ed eseguire operazioni con i segmenti e con gli angoli. Riconoscere i poligoni e descriverne le principali caratteristiche. Risolvere problemi applicando proprietà e formule delle figure piane. Rappresentare una figura geometrica nel piano cartesiano e calcolarne perimetro. </w:t>
            </w:r>
          </w:p>
          <w:p w14:paraId="50843F4E" w14:textId="77777777" w:rsidR="00B2576E" w:rsidRDefault="00B2576E" w:rsidP="00E946E2">
            <w:pPr>
              <w:spacing w:line="264" w:lineRule="auto"/>
              <w:jc w:val="both"/>
              <w:rPr>
                <w:i/>
              </w:rPr>
            </w:pPr>
          </w:p>
          <w:p w14:paraId="7C7D8659" w14:textId="77777777" w:rsidR="00B2576E" w:rsidRDefault="00B2576E" w:rsidP="00E946E2">
            <w:pPr>
              <w:spacing w:line="264" w:lineRule="auto"/>
              <w:jc w:val="both"/>
              <w:rPr>
                <w:i/>
              </w:rPr>
            </w:pPr>
            <w:r>
              <w:t>Analizzare, interpretare e rappresentare dati, ricavare dai dati informazioni per comprendere la realtà.</w:t>
            </w:r>
          </w:p>
          <w:p w14:paraId="7697FD90" w14:textId="77777777" w:rsidR="00B2576E" w:rsidRDefault="00B2576E" w:rsidP="00E946E2">
            <w:pPr>
              <w:spacing w:line="264" w:lineRule="auto"/>
              <w:jc w:val="both"/>
              <w:rPr>
                <w:i/>
              </w:rPr>
            </w:pPr>
          </w:p>
          <w:p w14:paraId="3FE7799E" w14:textId="77777777" w:rsidR="00B2576E" w:rsidRDefault="00B2576E" w:rsidP="00E946E2">
            <w:pPr>
              <w:spacing w:line="264" w:lineRule="auto"/>
            </w:pPr>
            <w:r>
              <w:t>Utilizzare il linguaggio matematico e i simboli specifici.</w:t>
            </w:r>
          </w:p>
          <w:p w14:paraId="2E31896D" w14:textId="77777777" w:rsidR="00B2576E" w:rsidRDefault="00B2576E" w:rsidP="00E946E2">
            <w:pPr>
              <w:spacing w:line="264" w:lineRule="auto"/>
            </w:pPr>
          </w:p>
        </w:tc>
      </w:tr>
      <w:tr w:rsidR="00B2576E" w14:paraId="62C89AD7" w14:textId="77777777" w:rsidTr="00E946E2">
        <w:tc>
          <w:tcPr>
            <w:tcW w:w="4248" w:type="dxa"/>
          </w:tcPr>
          <w:p w14:paraId="5653EE86" w14:textId="77777777" w:rsidR="00B2576E" w:rsidRDefault="00B2576E" w:rsidP="00E946E2">
            <w:pPr>
              <w:spacing w:line="264" w:lineRule="auto"/>
            </w:pPr>
            <w:r>
              <w:lastRenderedPageBreak/>
              <w:t xml:space="preserve">Conoscenze </w:t>
            </w:r>
            <w:r>
              <w:rPr>
                <w:i/>
              </w:rPr>
              <w:t>(Curricolo)</w:t>
            </w:r>
          </w:p>
        </w:tc>
        <w:tc>
          <w:tcPr>
            <w:tcW w:w="6208" w:type="dxa"/>
          </w:tcPr>
          <w:p w14:paraId="6CF2747A" w14:textId="77777777" w:rsidR="00B2576E" w:rsidRDefault="00B2576E" w:rsidP="00E946E2">
            <w:pPr>
              <w:spacing w:line="264" w:lineRule="auto"/>
              <w:jc w:val="both"/>
            </w:pPr>
            <w:r>
              <w:t>Il calcolo negli insiemi N e Q.</w:t>
            </w:r>
          </w:p>
          <w:p w14:paraId="2C6B5872" w14:textId="77777777" w:rsidR="00B2576E" w:rsidRDefault="00B2576E" w:rsidP="00E946E2">
            <w:pPr>
              <w:spacing w:line="264" w:lineRule="auto"/>
              <w:jc w:val="both"/>
            </w:pPr>
          </w:p>
          <w:p w14:paraId="2D2CC516" w14:textId="77777777" w:rsidR="00B2576E" w:rsidRDefault="00B2576E" w:rsidP="00E946E2">
            <w:pPr>
              <w:spacing w:line="264" w:lineRule="auto"/>
              <w:jc w:val="both"/>
            </w:pPr>
            <w:r>
              <w:t>Le misure. Gli enti geometrici. Le figure geometriche del piano, loro elementi significativi e proprietà. Calcolo del perimetro delle figure piane.</w:t>
            </w:r>
          </w:p>
          <w:p w14:paraId="2991B542" w14:textId="77777777" w:rsidR="00B2576E" w:rsidRDefault="00B2576E" w:rsidP="00E946E2">
            <w:pPr>
              <w:spacing w:line="264" w:lineRule="auto"/>
              <w:jc w:val="both"/>
            </w:pPr>
            <w:r>
              <w:t>La geometria nel piano cartesiano.</w:t>
            </w:r>
          </w:p>
          <w:p w14:paraId="55E37DC4" w14:textId="77777777" w:rsidR="00B2576E" w:rsidRDefault="00B2576E" w:rsidP="00E946E2">
            <w:pPr>
              <w:spacing w:line="264" w:lineRule="auto"/>
              <w:jc w:val="both"/>
            </w:pPr>
          </w:p>
          <w:p w14:paraId="135CAB69" w14:textId="77777777" w:rsidR="00B2576E" w:rsidRDefault="00B2576E" w:rsidP="00E946E2">
            <w:pPr>
              <w:spacing w:line="264" w:lineRule="auto"/>
              <w:jc w:val="both"/>
            </w:pPr>
            <w:r>
              <w:t>Elementi di statistica e costruzione di grafici.</w:t>
            </w:r>
          </w:p>
          <w:p w14:paraId="6528A180" w14:textId="77777777" w:rsidR="00B2576E" w:rsidRDefault="00B2576E" w:rsidP="00E946E2">
            <w:pPr>
              <w:spacing w:line="264" w:lineRule="auto"/>
            </w:pPr>
          </w:p>
        </w:tc>
      </w:tr>
    </w:tbl>
    <w:p w14:paraId="44E92729" w14:textId="77777777" w:rsidR="00B2576E" w:rsidRDefault="00B2576E" w:rsidP="00B2576E">
      <w:pPr>
        <w:spacing w:line="264" w:lineRule="auto"/>
      </w:pPr>
    </w:p>
    <w:tbl>
      <w:tblPr>
        <w:tblW w:w="10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3969"/>
        <w:gridCol w:w="2213"/>
      </w:tblGrid>
      <w:tr w:rsidR="00B2576E" w14:paraId="75B24CB1" w14:textId="77777777" w:rsidTr="00E946E2">
        <w:trPr>
          <w:trHeight w:val="360"/>
        </w:trPr>
        <w:tc>
          <w:tcPr>
            <w:tcW w:w="4248" w:type="dxa"/>
            <w:shd w:val="clear" w:color="auto" w:fill="FDEADA"/>
          </w:tcPr>
          <w:p w14:paraId="3F902FCE" w14:textId="77777777" w:rsidR="00B2576E" w:rsidRDefault="00B2576E" w:rsidP="00E946E2">
            <w:pPr>
              <w:spacing w:line="264" w:lineRule="auto"/>
              <w:jc w:val="both"/>
              <w:rPr>
                <w:i/>
              </w:rPr>
            </w:pPr>
          </w:p>
        </w:tc>
        <w:tc>
          <w:tcPr>
            <w:tcW w:w="3969" w:type="dxa"/>
            <w:shd w:val="clear" w:color="auto" w:fill="FDEADA"/>
          </w:tcPr>
          <w:p w14:paraId="1986B87F" w14:textId="77777777" w:rsidR="00B2576E" w:rsidRDefault="00B2576E" w:rsidP="00E946E2">
            <w:pPr>
              <w:spacing w:line="264" w:lineRule="auto"/>
              <w:jc w:val="both"/>
              <w:rPr>
                <w:b/>
              </w:rPr>
            </w:pPr>
          </w:p>
        </w:tc>
        <w:tc>
          <w:tcPr>
            <w:tcW w:w="2213" w:type="dxa"/>
            <w:shd w:val="clear" w:color="auto" w:fill="FDEADA"/>
          </w:tcPr>
          <w:p w14:paraId="60609EA0" w14:textId="77777777" w:rsidR="00B2576E" w:rsidRDefault="00B2576E" w:rsidP="00E946E2">
            <w:pPr>
              <w:spacing w:line="264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tempi</w:t>
            </w:r>
          </w:p>
        </w:tc>
      </w:tr>
      <w:tr w:rsidR="00B2576E" w14:paraId="36C0BBB4" w14:textId="77777777" w:rsidTr="00E946E2">
        <w:trPr>
          <w:trHeight w:val="360"/>
        </w:trPr>
        <w:tc>
          <w:tcPr>
            <w:tcW w:w="4248" w:type="dxa"/>
          </w:tcPr>
          <w:p w14:paraId="54352A12" w14:textId="77777777" w:rsidR="00B2576E" w:rsidRDefault="00B2576E" w:rsidP="00E946E2">
            <w:pPr>
              <w:spacing w:line="264" w:lineRule="auto"/>
              <w:jc w:val="both"/>
              <w:rPr>
                <w:b/>
              </w:rPr>
            </w:pPr>
            <w:r>
              <w:rPr>
                <w:i/>
              </w:rPr>
              <w:t>Argomento/tematica</w:t>
            </w:r>
          </w:p>
        </w:tc>
        <w:tc>
          <w:tcPr>
            <w:tcW w:w="3969" w:type="dxa"/>
          </w:tcPr>
          <w:p w14:paraId="169BD37A" w14:textId="77777777" w:rsidR="00B2576E" w:rsidRDefault="00B2576E" w:rsidP="00E946E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Numeri</w:t>
            </w:r>
          </w:p>
          <w:p w14:paraId="730CA81D" w14:textId="77777777" w:rsidR="00B2576E" w:rsidRDefault="00B2576E" w:rsidP="00E946E2">
            <w:pPr>
              <w:spacing w:line="264" w:lineRule="auto"/>
              <w:jc w:val="both"/>
            </w:pPr>
            <w:r>
              <w:t>Insiemi. Rilevamenti e grafici. Numeri naturali. Le quattro operazioni e le relative proprietà. Problemi aritmetici.</w:t>
            </w:r>
          </w:p>
          <w:p w14:paraId="479A5499" w14:textId="77777777" w:rsidR="00B2576E" w:rsidRDefault="00B2576E" w:rsidP="00E946E2">
            <w:pPr>
              <w:spacing w:line="264" w:lineRule="auto"/>
              <w:jc w:val="both"/>
            </w:pPr>
            <w:r>
              <w:t>Le potenze e le loro proprietà.</w:t>
            </w:r>
          </w:p>
          <w:p w14:paraId="06AC595D" w14:textId="77777777" w:rsidR="00B2576E" w:rsidRDefault="00B2576E" w:rsidP="00E946E2">
            <w:pPr>
              <w:spacing w:line="264" w:lineRule="auto"/>
              <w:jc w:val="both"/>
            </w:pPr>
          </w:p>
          <w:p w14:paraId="1CECE7DB" w14:textId="77777777" w:rsidR="00B2576E" w:rsidRDefault="00B2576E" w:rsidP="00E946E2">
            <w:pPr>
              <w:spacing w:line="264" w:lineRule="auto"/>
              <w:jc w:val="both"/>
              <w:rPr>
                <w:color w:val="FF0000"/>
              </w:rPr>
            </w:pPr>
            <w:r>
              <w:t>La divisibilità. Multipli e divisori.</w:t>
            </w:r>
          </w:p>
          <w:p w14:paraId="47877055" w14:textId="77777777" w:rsidR="00B2576E" w:rsidRDefault="00B2576E" w:rsidP="00E946E2">
            <w:pPr>
              <w:spacing w:line="264" w:lineRule="auto"/>
              <w:jc w:val="both"/>
            </w:pPr>
            <w:r>
              <w:t>Le frazioni e le quattro operazioni.</w:t>
            </w:r>
          </w:p>
          <w:p w14:paraId="31ED5A6D" w14:textId="77777777" w:rsidR="00B2576E" w:rsidRDefault="00B2576E" w:rsidP="00E946E2">
            <w:pPr>
              <w:spacing w:line="264" w:lineRule="auto"/>
              <w:jc w:val="both"/>
            </w:pPr>
          </w:p>
          <w:p w14:paraId="79B2D080" w14:textId="77777777" w:rsidR="00B2576E" w:rsidRDefault="00B2576E" w:rsidP="00E946E2">
            <w:pPr>
              <w:rPr>
                <w:color w:val="000000"/>
              </w:rPr>
            </w:pPr>
            <w:r>
              <w:rPr>
                <w:b/>
                <w:color w:val="000000"/>
              </w:rPr>
              <w:t>Spazio e figure</w:t>
            </w:r>
          </w:p>
          <w:p w14:paraId="5BF5B496" w14:textId="77777777" w:rsidR="00B2576E" w:rsidRDefault="00B2576E" w:rsidP="00E946E2">
            <w:pPr>
              <w:spacing w:line="264" w:lineRule="auto"/>
              <w:jc w:val="both"/>
              <w:rPr>
                <w:b/>
              </w:rPr>
            </w:pPr>
            <w:r>
              <w:t>Sistema Internazionale di misura</w:t>
            </w:r>
            <w:r>
              <w:rPr>
                <w:b/>
              </w:rPr>
              <w:t>.</w:t>
            </w:r>
          </w:p>
          <w:p w14:paraId="7C1DC285" w14:textId="77777777" w:rsidR="00B2576E" w:rsidRDefault="00B2576E" w:rsidP="00E946E2">
            <w:pPr>
              <w:spacing w:line="264" w:lineRule="auto"/>
              <w:jc w:val="both"/>
            </w:pPr>
            <w:r>
              <w:t>Enti geometrici fondamentali. I segmenti. Gli angoli. Problemi con il metodo grafico.</w:t>
            </w:r>
          </w:p>
          <w:p w14:paraId="1CBC54F7" w14:textId="77777777" w:rsidR="00B2576E" w:rsidRDefault="00B2576E" w:rsidP="00E946E2">
            <w:pPr>
              <w:spacing w:line="264" w:lineRule="auto"/>
              <w:jc w:val="both"/>
              <w:rPr>
                <w:color w:val="FF0000"/>
              </w:rPr>
            </w:pPr>
          </w:p>
          <w:p w14:paraId="001449E5" w14:textId="77777777" w:rsidR="00B2576E" w:rsidRDefault="00B2576E" w:rsidP="00E946E2">
            <w:pPr>
              <w:spacing w:line="264" w:lineRule="auto"/>
              <w:jc w:val="both"/>
              <w:rPr>
                <w:color w:val="FF0000"/>
              </w:rPr>
            </w:pPr>
            <w:r>
              <w:t>Caratteristiche delle figure piane. Calcolo del perimetro. Rappresentazioni nel piano cartesiano.</w:t>
            </w:r>
          </w:p>
        </w:tc>
        <w:tc>
          <w:tcPr>
            <w:tcW w:w="2213" w:type="dxa"/>
          </w:tcPr>
          <w:p w14:paraId="25639894" w14:textId="77777777" w:rsidR="00B2576E" w:rsidRDefault="00B2576E" w:rsidP="00E946E2">
            <w:pPr>
              <w:spacing w:line="264" w:lineRule="auto"/>
              <w:jc w:val="both"/>
              <w:rPr>
                <w:b/>
              </w:rPr>
            </w:pPr>
          </w:p>
          <w:p w14:paraId="78E13D0E" w14:textId="77777777" w:rsidR="00B2576E" w:rsidRDefault="00B2576E" w:rsidP="00E946E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Primo quadrimestre</w:t>
            </w:r>
          </w:p>
          <w:p w14:paraId="73F04103" w14:textId="77777777" w:rsidR="00B2576E" w:rsidRDefault="00B2576E" w:rsidP="00E946E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62FB04E7" w14:textId="77777777" w:rsidR="00B2576E" w:rsidRDefault="00B2576E" w:rsidP="00E946E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52F7F2A6" w14:textId="77777777" w:rsidR="00B2576E" w:rsidRDefault="00B2576E" w:rsidP="00E946E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0D24B741" w14:textId="77777777" w:rsidR="00B2576E" w:rsidRDefault="00B2576E" w:rsidP="00E946E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5496F022" w14:textId="77777777" w:rsidR="00B2576E" w:rsidRDefault="00B2576E" w:rsidP="00E946E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3D87390B" w14:textId="77777777" w:rsidR="00B2576E" w:rsidRDefault="00B2576E" w:rsidP="00E946E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Secondo</w:t>
            </w:r>
          </w:p>
          <w:p w14:paraId="07A43C08" w14:textId="77777777" w:rsidR="00B2576E" w:rsidRDefault="00B2576E" w:rsidP="00E946E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Quadrimestre</w:t>
            </w:r>
          </w:p>
          <w:p w14:paraId="429FBB00" w14:textId="77777777" w:rsidR="00B2576E" w:rsidRDefault="00B2576E" w:rsidP="00E946E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04D5BC68" w14:textId="77777777" w:rsidR="00B2576E" w:rsidRDefault="00B2576E" w:rsidP="00E946E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16A98740" w14:textId="77777777" w:rsidR="00B2576E" w:rsidRDefault="00B2576E" w:rsidP="00E946E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Primo quadrimestre</w:t>
            </w:r>
          </w:p>
          <w:p w14:paraId="00B64ED6" w14:textId="77777777" w:rsidR="00B2576E" w:rsidRDefault="00B2576E" w:rsidP="00E946E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6CFB1E23" w14:textId="77777777" w:rsidR="00B2576E" w:rsidRDefault="00B2576E" w:rsidP="00E946E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78C01FF8" w14:textId="77777777" w:rsidR="00B2576E" w:rsidRDefault="00B2576E" w:rsidP="00E946E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7D977130" w14:textId="77777777" w:rsidR="00B2576E" w:rsidRDefault="00B2576E" w:rsidP="00E946E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35DE47A2" w14:textId="77777777" w:rsidR="00B2576E" w:rsidRDefault="00B2576E" w:rsidP="00E946E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2B6EDBCF" w14:textId="77777777" w:rsidR="00B2576E" w:rsidRDefault="00B2576E" w:rsidP="00E946E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56F35263" w14:textId="77777777" w:rsidR="00B2576E" w:rsidRDefault="00B2576E" w:rsidP="00E946E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Secondo</w:t>
            </w:r>
          </w:p>
          <w:p w14:paraId="4FAC9706" w14:textId="77777777" w:rsidR="00B2576E" w:rsidRDefault="00B2576E" w:rsidP="00E946E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Quadrimestre</w:t>
            </w:r>
          </w:p>
          <w:p w14:paraId="2B2AB313" w14:textId="77777777" w:rsidR="00B2576E" w:rsidRDefault="00B2576E" w:rsidP="00E946E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202496FA" w14:textId="77777777" w:rsidR="00B2576E" w:rsidRDefault="00B2576E" w:rsidP="00E946E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B2576E" w14:paraId="18A44024" w14:textId="77777777" w:rsidTr="00E946E2">
        <w:trPr>
          <w:trHeight w:val="370"/>
        </w:trPr>
        <w:tc>
          <w:tcPr>
            <w:tcW w:w="4248" w:type="dxa"/>
          </w:tcPr>
          <w:p w14:paraId="1AEDBBCA" w14:textId="77777777" w:rsidR="00B2576E" w:rsidRDefault="00B2576E" w:rsidP="00E946E2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Contenuti/attività</w:t>
            </w:r>
          </w:p>
        </w:tc>
        <w:tc>
          <w:tcPr>
            <w:tcW w:w="3969" w:type="dxa"/>
          </w:tcPr>
          <w:p w14:paraId="2D49EE3B" w14:textId="77777777" w:rsidR="00B2576E" w:rsidRDefault="00B2576E" w:rsidP="00E946E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Numeri</w:t>
            </w:r>
          </w:p>
          <w:p w14:paraId="0845099B" w14:textId="77777777" w:rsidR="00B2576E" w:rsidRPr="00E13794" w:rsidRDefault="00B2576E" w:rsidP="00E946E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548DD4"/>
              </w:rPr>
            </w:pPr>
            <w:r w:rsidRPr="00E13794">
              <w:rPr>
                <w:color w:val="000000"/>
              </w:rPr>
              <w:t xml:space="preserve">Insiemi </w:t>
            </w:r>
            <w:r w:rsidRPr="00E13794">
              <w:rPr>
                <w:color w:val="548DD4"/>
              </w:rPr>
              <w:t>settembre / ottobre</w:t>
            </w:r>
          </w:p>
          <w:p w14:paraId="5B8E2D50" w14:textId="77777777" w:rsidR="00B2576E" w:rsidRDefault="00B2576E" w:rsidP="00E946E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color w:val="000000"/>
              </w:rPr>
              <w:t xml:space="preserve">Elementi di statistica </w:t>
            </w:r>
            <w:r>
              <w:rPr>
                <w:color w:val="548DD4"/>
              </w:rPr>
              <w:t>ottobre/novembre</w:t>
            </w:r>
          </w:p>
          <w:p w14:paraId="786D4421" w14:textId="77777777" w:rsidR="00B2576E" w:rsidRDefault="00B2576E" w:rsidP="00E946E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Numeri naturali e decimali </w:t>
            </w:r>
            <w:r>
              <w:rPr>
                <w:color w:val="4F81BD"/>
              </w:rPr>
              <w:t>ottobre</w:t>
            </w:r>
          </w:p>
          <w:p w14:paraId="12DB9FAD" w14:textId="77777777" w:rsidR="00B2576E" w:rsidRDefault="00B2576E" w:rsidP="00E946E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Quattro operazioni e proprietà.  Espressioni </w:t>
            </w:r>
            <w:r>
              <w:rPr>
                <w:color w:val="4F81BD"/>
              </w:rPr>
              <w:t xml:space="preserve">novembre / dicembre </w:t>
            </w:r>
          </w:p>
          <w:p w14:paraId="0E8962BA" w14:textId="77777777" w:rsidR="00B2576E" w:rsidRDefault="00B2576E" w:rsidP="00E946E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Potenze </w:t>
            </w:r>
            <w:r>
              <w:rPr>
                <w:color w:val="4F81BD"/>
              </w:rPr>
              <w:t>gennaio</w:t>
            </w:r>
          </w:p>
          <w:p w14:paraId="479D39DC" w14:textId="77777777" w:rsidR="00B2576E" w:rsidRDefault="00B2576E" w:rsidP="00E946E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Divisibilità </w:t>
            </w:r>
            <w:r>
              <w:rPr>
                <w:color w:val="4F81BD"/>
              </w:rPr>
              <w:t>febbraio</w:t>
            </w:r>
          </w:p>
          <w:p w14:paraId="75C180EA" w14:textId="77777777" w:rsidR="00B2576E" w:rsidRDefault="00B2576E" w:rsidP="00E946E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Fattorizzazione, M.C.D. e m.c.m. Problemi </w:t>
            </w:r>
            <w:r>
              <w:rPr>
                <w:color w:val="4F81BD"/>
              </w:rPr>
              <w:t>marzo/aprile</w:t>
            </w:r>
          </w:p>
          <w:p w14:paraId="1B7B829A" w14:textId="77777777" w:rsidR="00B2576E" w:rsidRDefault="00B2576E" w:rsidP="00E946E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Frazioni, le 4 operazioni aprile</w:t>
            </w:r>
            <w:r>
              <w:rPr>
                <w:color w:val="4F81BD"/>
              </w:rPr>
              <w:t xml:space="preserve"> / maggio</w:t>
            </w:r>
          </w:p>
          <w:p w14:paraId="6C4E0F81" w14:textId="77777777" w:rsidR="00B2576E" w:rsidRDefault="00B2576E" w:rsidP="00E94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4F81BD"/>
              </w:rPr>
            </w:pPr>
          </w:p>
          <w:p w14:paraId="09B5C599" w14:textId="77777777" w:rsidR="00B2576E" w:rsidRDefault="00B2576E" w:rsidP="00E946E2">
            <w:pPr>
              <w:rPr>
                <w:color w:val="000000"/>
              </w:rPr>
            </w:pPr>
            <w:r>
              <w:rPr>
                <w:b/>
                <w:color w:val="000000"/>
              </w:rPr>
              <w:t>Spazio e figure</w:t>
            </w:r>
          </w:p>
          <w:p w14:paraId="1D6A2A45" w14:textId="77777777" w:rsidR="00B2576E" w:rsidRDefault="00B2576E" w:rsidP="00E946E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Sistema metrico decimale, equivalenze </w:t>
            </w:r>
            <w:r>
              <w:rPr>
                <w:color w:val="4F81BD"/>
              </w:rPr>
              <w:t xml:space="preserve">ottobre  </w:t>
            </w:r>
          </w:p>
          <w:p w14:paraId="0CE44893" w14:textId="77777777" w:rsidR="00B2576E" w:rsidRDefault="00B2576E" w:rsidP="00E946E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Enti geometrici fondamentali </w:t>
            </w:r>
            <w:r>
              <w:rPr>
                <w:color w:val="4F81BD"/>
              </w:rPr>
              <w:t>ottobre</w:t>
            </w:r>
          </w:p>
          <w:p w14:paraId="2CC0E906" w14:textId="77777777" w:rsidR="00B2576E" w:rsidRDefault="00B2576E" w:rsidP="00E946E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Segmenti, problemi con i segmenti </w:t>
            </w:r>
            <w:r>
              <w:rPr>
                <w:color w:val="4F81BD"/>
              </w:rPr>
              <w:t>novembre / dicembre</w:t>
            </w:r>
          </w:p>
          <w:p w14:paraId="7FB858CD" w14:textId="77777777" w:rsidR="00B2576E" w:rsidRDefault="00B2576E" w:rsidP="00E946E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Angoli, sistema sessagesimale e problemi </w:t>
            </w:r>
            <w:r>
              <w:rPr>
                <w:color w:val="4F81BD"/>
              </w:rPr>
              <w:t>gennaio</w:t>
            </w:r>
          </w:p>
          <w:p w14:paraId="5E33B791" w14:textId="77777777" w:rsidR="00B2576E" w:rsidRDefault="00B2576E" w:rsidP="00E946E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Generalità sui poligoni </w:t>
            </w:r>
            <w:r>
              <w:rPr>
                <w:color w:val="4F81BD"/>
              </w:rPr>
              <w:t>febbraio</w:t>
            </w:r>
          </w:p>
          <w:p w14:paraId="011622B3" w14:textId="77777777" w:rsidR="00B2576E" w:rsidRDefault="00B2576E" w:rsidP="00E946E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Triangoli </w:t>
            </w:r>
            <w:r>
              <w:rPr>
                <w:color w:val="4F81BD"/>
              </w:rPr>
              <w:t>marzo / aprile</w:t>
            </w:r>
          </w:p>
          <w:p w14:paraId="493DEB84" w14:textId="77777777" w:rsidR="00B2576E" w:rsidRDefault="00B2576E" w:rsidP="00E946E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Quadrilateri </w:t>
            </w:r>
            <w:r>
              <w:rPr>
                <w:color w:val="4F81BD"/>
              </w:rPr>
              <w:t>aprile / maggio</w:t>
            </w:r>
          </w:p>
          <w:p w14:paraId="67811386" w14:textId="77777777" w:rsidR="00B2576E" w:rsidRDefault="00B2576E" w:rsidP="00E946E2">
            <w:pPr>
              <w:spacing w:line="264" w:lineRule="auto"/>
              <w:jc w:val="both"/>
            </w:pPr>
          </w:p>
        </w:tc>
        <w:tc>
          <w:tcPr>
            <w:tcW w:w="2213" w:type="dxa"/>
          </w:tcPr>
          <w:p w14:paraId="5DD6E88D" w14:textId="77777777" w:rsidR="00B2576E" w:rsidRDefault="00B2576E" w:rsidP="00E946E2">
            <w:pPr>
              <w:spacing w:line="264" w:lineRule="auto"/>
              <w:jc w:val="both"/>
            </w:pPr>
          </w:p>
        </w:tc>
      </w:tr>
      <w:tr w:rsidR="00B2576E" w14:paraId="3CEF6F1D" w14:textId="77777777" w:rsidTr="00E946E2">
        <w:trPr>
          <w:trHeight w:val="360"/>
        </w:trPr>
        <w:tc>
          <w:tcPr>
            <w:tcW w:w="4248" w:type="dxa"/>
          </w:tcPr>
          <w:p w14:paraId="703D7387" w14:textId="77777777" w:rsidR="00B2576E" w:rsidRDefault="00B2576E" w:rsidP="00E946E2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laboratoriali</w:t>
            </w:r>
          </w:p>
        </w:tc>
        <w:tc>
          <w:tcPr>
            <w:tcW w:w="3969" w:type="dxa"/>
          </w:tcPr>
          <w:p w14:paraId="0085E2B4" w14:textId="77777777" w:rsidR="00B2576E" w:rsidRDefault="00B2576E" w:rsidP="00E946E2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13" w:type="dxa"/>
          </w:tcPr>
          <w:p w14:paraId="2B56D328" w14:textId="77777777" w:rsidR="00B2576E" w:rsidRDefault="00B2576E" w:rsidP="00E946E2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2576E" w14:paraId="12894142" w14:textId="77777777" w:rsidTr="00E946E2">
        <w:trPr>
          <w:trHeight w:val="360"/>
        </w:trPr>
        <w:tc>
          <w:tcPr>
            <w:tcW w:w="4248" w:type="dxa"/>
          </w:tcPr>
          <w:p w14:paraId="488678C0" w14:textId="77777777" w:rsidR="00B2576E" w:rsidRDefault="00B2576E" w:rsidP="00E946E2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in ambiente esterno</w:t>
            </w:r>
          </w:p>
        </w:tc>
        <w:tc>
          <w:tcPr>
            <w:tcW w:w="3969" w:type="dxa"/>
          </w:tcPr>
          <w:p w14:paraId="69D32B60" w14:textId="77777777" w:rsidR="00B2576E" w:rsidRDefault="00B2576E" w:rsidP="00E946E2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13" w:type="dxa"/>
          </w:tcPr>
          <w:p w14:paraId="6533E29B" w14:textId="77777777" w:rsidR="00B2576E" w:rsidRDefault="00B2576E" w:rsidP="00E946E2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36993880" w14:textId="77777777" w:rsidR="00B2576E" w:rsidRDefault="00B2576E" w:rsidP="00B2576E">
      <w:pPr>
        <w:spacing w:line="264" w:lineRule="auto"/>
        <w:jc w:val="both"/>
        <w:rPr>
          <w:rFonts w:ascii="Calibri" w:eastAsia="Calibri" w:hAnsi="Calibri" w:cs="Calibri"/>
          <w:b/>
        </w:rPr>
      </w:pPr>
    </w:p>
    <w:p w14:paraId="4C5189D5" w14:textId="77777777" w:rsidR="00280314" w:rsidRDefault="00280314"/>
    <w:sectPr w:rsidR="00280314" w:rsidSect="00B2576E">
      <w:pgSz w:w="11906" w:h="16838"/>
      <w:pgMar w:top="851" w:right="720" w:bottom="720" w:left="720" w:header="708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131540"/>
    <w:multiLevelType w:val="multilevel"/>
    <w:tmpl w:val="C938EC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695351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6E"/>
    <w:rsid w:val="00280314"/>
    <w:rsid w:val="00AF14F4"/>
    <w:rsid w:val="00B17A5E"/>
    <w:rsid w:val="00B2576E"/>
    <w:rsid w:val="00D77BBD"/>
    <w:rsid w:val="00F5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7FEBD"/>
  <w15:chartTrackingRefBased/>
  <w15:docId w15:val="{6314BB5F-EB36-4F51-9288-58445C68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2576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257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257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257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257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257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2576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2576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2576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2576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257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257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257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2576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2576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2576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2576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2576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2576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257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257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257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257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57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576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2576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2576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57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576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2576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588</Words>
  <Characters>3354</Characters>
  <Application>Microsoft Office Word</Application>
  <DocSecurity>0</DocSecurity>
  <Lines>27</Lines>
  <Paragraphs>7</Paragraphs>
  <ScaleCrop>false</ScaleCrop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Rossi</dc:creator>
  <cp:keywords/>
  <dc:description/>
  <cp:lastModifiedBy>Maria Rossi</cp:lastModifiedBy>
  <cp:revision>1</cp:revision>
  <dcterms:created xsi:type="dcterms:W3CDTF">2024-10-25T19:44:00Z</dcterms:created>
  <dcterms:modified xsi:type="dcterms:W3CDTF">2024-10-25T19:45:00Z</dcterms:modified>
</cp:coreProperties>
</file>